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rPr>
      </w:pPr>
      <w:r>
        <w:rPr>
          <w:rFonts w:hint="eastAsia" w:ascii="黑体" w:hAnsi="黑体" w:eastAsia="黑体" w:cs="黑体"/>
          <w:sz w:val="28"/>
          <w:szCs w:val="28"/>
        </w:rPr>
        <w:t>南京航空航天大学信息安全技能竞赛比赛规则</w:t>
      </w:r>
    </w:p>
    <w:p>
      <w:pPr>
        <w:spacing w:beforeLines="0" w:afterLines="0"/>
        <w:ind w:firstLine="560" w:firstLineChars="200"/>
        <w:rPr>
          <w:rFonts w:ascii="仿宋" w:hAnsi="仿宋" w:eastAsia="仿宋"/>
          <w:sz w:val="28"/>
          <w:szCs w:val="28"/>
        </w:rPr>
      </w:pPr>
      <w:r>
        <w:rPr>
          <w:rFonts w:hint="eastAsia" w:ascii="仿宋" w:hAnsi="仿宋" w:eastAsia="仿宋"/>
          <w:sz w:val="28"/>
          <w:szCs w:val="28"/>
          <w:lang w:val="en-US" w:eastAsia="zh-CN"/>
        </w:rPr>
        <w:t>南京航空航天大学信息安全技能</w:t>
      </w:r>
      <w:r>
        <w:rPr>
          <w:rFonts w:hint="eastAsia" w:ascii="仿宋" w:hAnsi="仿宋" w:eastAsia="仿宋"/>
          <w:sz w:val="28"/>
          <w:szCs w:val="28"/>
        </w:rPr>
        <w:t>竞赛规则采用国际通行的CTF（Capture The Flag，夺旗赛）赛制。</w:t>
      </w:r>
    </w:p>
    <w:p>
      <w:pPr>
        <w:spacing w:beforeLines="0" w:afterLines="0"/>
        <w:ind w:firstLine="560" w:firstLineChars="200"/>
        <w:rPr>
          <w:rFonts w:ascii="仿宋" w:hAnsi="仿宋" w:eastAsia="仿宋"/>
          <w:sz w:val="28"/>
          <w:szCs w:val="28"/>
        </w:rPr>
      </w:pPr>
      <w:r>
        <w:rPr>
          <w:rFonts w:hint="eastAsia" w:ascii="仿宋" w:hAnsi="仿宋" w:eastAsia="仿宋"/>
          <w:sz w:val="28"/>
          <w:szCs w:val="28"/>
        </w:rPr>
        <w:t>比赛题目包含Web、</w:t>
      </w:r>
      <w:r>
        <w:rPr>
          <w:rFonts w:hint="eastAsia" w:ascii="仿宋" w:hAnsi="仿宋" w:eastAsia="仿宋"/>
          <w:sz w:val="28"/>
          <w:szCs w:val="28"/>
          <w:lang w:val="en-US" w:eastAsia="zh-CN"/>
        </w:rPr>
        <w:t>Pwn</w:t>
      </w:r>
      <w:r>
        <w:rPr>
          <w:rFonts w:hint="eastAsia" w:ascii="仿宋" w:hAnsi="仿宋" w:eastAsia="仿宋"/>
          <w:sz w:val="28"/>
          <w:szCs w:val="28"/>
        </w:rPr>
        <w:t>、逆向和综合共四个类别，每个类别设置四道不同难度的题目，共十六道题目。</w:t>
      </w:r>
      <w:bookmarkStart w:id="0" w:name="_GoBack"/>
      <w:bookmarkEnd w:id="0"/>
      <w:r>
        <w:rPr>
          <w:rFonts w:hint="eastAsia" w:ascii="仿宋" w:hAnsi="仿宋" w:eastAsia="仿宋"/>
          <w:sz w:val="28"/>
          <w:szCs w:val="28"/>
        </w:rPr>
        <w:t>依据题目的难度对每道题目设置分值，题目分值最低</w:t>
      </w:r>
      <w:r>
        <w:rPr>
          <w:rFonts w:hint="eastAsia" w:ascii="仿宋" w:hAnsi="仿宋" w:eastAsia="仿宋"/>
          <w:sz w:val="28"/>
          <w:szCs w:val="28"/>
          <w:lang w:val="en-US" w:eastAsia="zh-CN"/>
        </w:rPr>
        <w:t>50</w:t>
      </w:r>
      <w:r>
        <w:rPr>
          <w:rFonts w:hint="eastAsia" w:ascii="仿宋" w:hAnsi="仿宋" w:eastAsia="仿宋"/>
          <w:sz w:val="28"/>
          <w:szCs w:val="28"/>
        </w:rPr>
        <w:t>分、最高400分。对每道题目均可依据题目描述应用信息安全的有关技术获取到唯一的Flag，在比赛系统内提交获取到的Flag经系统验证正确后即可获得题目对应的分值。</w:t>
      </w:r>
    </w:p>
    <w:p>
      <w:pPr>
        <w:spacing w:beforeLines="0" w:afterLines="0"/>
        <w:ind w:firstLine="560" w:firstLineChars="200"/>
        <w:rPr>
          <w:rFonts w:ascii="仿宋" w:hAnsi="仿宋" w:eastAsia="仿宋"/>
          <w:sz w:val="28"/>
          <w:szCs w:val="28"/>
        </w:rPr>
      </w:pPr>
      <w:r>
        <w:rPr>
          <w:rFonts w:hint="eastAsia" w:ascii="仿宋" w:hAnsi="仿宋" w:eastAsia="仿宋"/>
          <w:sz w:val="28"/>
          <w:szCs w:val="28"/>
        </w:rPr>
        <w:t>对每道题目，前三</w:t>
      </w:r>
      <w:r>
        <w:rPr>
          <w:rFonts w:hint="eastAsia" w:ascii="仿宋" w:hAnsi="仿宋" w:eastAsia="仿宋"/>
          <w:sz w:val="28"/>
          <w:szCs w:val="28"/>
          <w:lang w:val="en-US" w:eastAsia="zh-CN"/>
        </w:rPr>
        <w:t>支</w:t>
      </w:r>
      <w:r>
        <w:rPr>
          <w:rFonts w:hint="eastAsia" w:ascii="仿宋" w:hAnsi="仿宋" w:eastAsia="仿宋"/>
          <w:sz w:val="28"/>
          <w:szCs w:val="28"/>
        </w:rPr>
        <w:t>提交正确Flag的队伍可以获得额外的加分。对于题目分值小于等于100的题目，加分分值依次为15分、10分、5分；对于题目分值大于100的题目，加分分值依次为30分、20分、10分。所有flag均</w:t>
      </w:r>
      <w:r>
        <w:rPr>
          <w:rFonts w:hint="eastAsia" w:ascii="仿宋" w:hAnsi="仿宋" w:eastAsia="仿宋"/>
          <w:sz w:val="28"/>
          <w:szCs w:val="28"/>
          <w:lang w:val="en-US" w:eastAsia="zh-CN"/>
        </w:rPr>
        <w:t>以</w:t>
      </w:r>
      <w:r>
        <w:rPr>
          <w:rFonts w:hint="eastAsia" w:ascii="仿宋" w:hAnsi="仿宋" w:eastAsia="仿宋"/>
          <w:sz w:val="28"/>
          <w:szCs w:val="28"/>
        </w:rPr>
        <w:t>NUAACTF{XXX}或nuaactf{XXX}的形式给出，答题时需填写完全</w:t>
      </w:r>
      <w:r>
        <w:rPr>
          <w:rFonts w:hint="eastAsia" w:ascii="仿宋" w:hAnsi="仿宋" w:eastAsia="仿宋"/>
          <w:sz w:val="28"/>
          <w:szCs w:val="28"/>
          <w:lang w:eastAsia="zh-CN"/>
        </w:rPr>
        <w:t>。</w:t>
      </w:r>
    </w:p>
    <w:p>
      <w:pPr>
        <w:spacing w:beforeLines="0" w:afterLines="0"/>
        <w:ind w:firstLine="560" w:firstLineChars="200"/>
        <w:rPr>
          <w:rFonts w:ascii="仿宋" w:hAnsi="仿宋" w:eastAsia="仿宋"/>
          <w:sz w:val="28"/>
          <w:szCs w:val="28"/>
        </w:rPr>
      </w:pPr>
      <w:r>
        <w:rPr>
          <w:rFonts w:hint="eastAsia" w:ascii="仿宋" w:hAnsi="仿宋" w:eastAsia="仿宋" w:cstheme="minorEastAsia"/>
          <w:color w:val="000000" w:themeColor="text1"/>
          <w:sz w:val="28"/>
          <w:szCs w:val="28"/>
          <w:lang w:val="en-US" w:eastAsia="zh-CN"/>
          <w14:textFill>
            <w14:solidFill>
              <w14:schemeClr w14:val="tx1"/>
            </w14:solidFill>
          </w14:textFill>
        </w:rPr>
        <w:t>依据比赛题目难度，</w:t>
      </w:r>
      <w:r>
        <w:rPr>
          <w:rFonts w:hint="eastAsia" w:ascii="仿宋" w:hAnsi="仿宋" w:eastAsia="仿宋"/>
          <w:sz w:val="28"/>
          <w:szCs w:val="28"/>
        </w:rPr>
        <w:t>自赛题公布之时起，经过较长时间仍没有队伍通过的题目将给出一定的解题提示，提示给出后将取消相应赛题的额外加分</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不同难度的题目给出提示的时间将会不同</w:t>
      </w:r>
      <w:r>
        <w:rPr>
          <w:rFonts w:hint="eastAsia" w:ascii="仿宋" w:hAnsi="仿宋" w:eastAsia="仿宋"/>
          <w:sz w:val="28"/>
          <w:szCs w:val="28"/>
        </w:rPr>
        <w:t>。</w:t>
      </w:r>
    </w:p>
    <w:p>
      <w:pPr>
        <w:spacing w:beforeLines="0" w:afterLines="0"/>
        <w:ind w:firstLine="560" w:firstLineChars="200"/>
        <w:rPr>
          <w:rFonts w:ascii="仿宋" w:hAnsi="仿宋" w:eastAsia="仿宋"/>
          <w:sz w:val="28"/>
          <w:szCs w:val="28"/>
        </w:rPr>
      </w:pPr>
      <w:r>
        <w:rPr>
          <w:rFonts w:hint="eastAsia" w:ascii="仿宋" w:hAnsi="仿宋" w:eastAsia="仿宋"/>
          <w:sz w:val="28"/>
          <w:szCs w:val="28"/>
        </w:rPr>
        <w:t>比赛结束前，参赛队伍需提交一份文档，简要说明所有获得分数的题目的解题思路和步骤，未提交文档说明或文档说明中解题思路和步骤错误的，将取消相应题目所获得的分数。</w:t>
      </w:r>
    </w:p>
    <w:p>
      <w:pPr>
        <w:spacing w:beforeLines="0" w:afterLines="0"/>
        <w:ind w:firstLine="560" w:firstLineChars="200"/>
        <w:rPr>
          <w:rFonts w:hint="eastAsia" w:ascii="仿宋" w:hAnsi="仿宋" w:eastAsia="仿宋"/>
          <w:sz w:val="28"/>
          <w:szCs w:val="28"/>
        </w:rPr>
      </w:pPr>
      <w:r>
        <w:rPr>
          <w:rFonts w:hint="eastAsia" w:ascii="仿宋" w:hAnsi="仿宋" w:eastAsia="仿宋"/>
          <w:sz w:val="28"/>
          <w:szCs w:val="28"/>
        </w:rPr>
        <w:t>所有参赛队伍按得分由高到低进行排名，得分相同时，解题用时较短的队伍排名更高。比赛期间，所有参赛队伍均可实时查看各个参赛队伍的解题情况和排名情况。</w:t>
      </w:r>
    </w:p>
    <w:p>
      <w:pPr>
        <w:spacing w:beforeLines="0" w:afterLines="0"/>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比赛时允许参赛队伍自带计算机设备及所需的工具软件；禁止参赛队伍间交流，禁止参赛队伍泄露已获取的答案信息，禁止攻击载荷。如发现将取消队伍参赛资格。</w:t>
      </w:r>
    </w:p>
    <w:p>
      <w:pPr>
        <w:spacing w:beforeLines="0" w:afterLines="0"/>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本规则由计算机科学与技术学院制定和解释。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C"/>
    <w:rsid w:val="002C1CB8"/>
    <w:rsid w:val="004D7748"/>
    <w:rsid w:val="007A408C"/>
    <w:rsid w:val="008604F8"/>
    <w:rsid w:val="00901929"/>
    <w:rsid w:val="27A95A28"/>
    <w:rsid w:val="681E37A9"/>
    <w:rsid w:val="6BA42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189</Words>
  <Characters>1078</Characters>
  <Lines>8</Lines>
  <Paragraphs>2</Paragraphs>
  <ScaleCrop>false</ScaleCrop>
  <LinksUpToDate>false</LinksUpToDate>
  <CharactersWithSpaces>1265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2016-04-14T00:34:00Z</dcterms:created>
  <dc:creator>SZD</dc:creator>
  <cp:lastModifiedBy>zou</cp:lastModifiedBy>
  <dcterms:modified xsi:type="dcterms:W3CDTF">2017-09-27T01:41:08Z</dcterms:modified>
  <cp:revision>3</cp:revision>
</cp:coreProperties>
</file>