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附件2</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00" w:firstLineChars="250"/>
        <w:jc w:val="center"/>
        <w:textAlignment w:val="auto"/>
        <w:outlineLvl w:val="9"/>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kern w:val="0"/>
          <w:sz w:val="28"/>
          <w:szCs w:val="28"/>
          <w:lang w:val="en-US" w:eastAsia="zh-CN"/>
        </w:rPr>
        <w:t>2017级学生参加</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Coding.net杯</w:t>
      </w:r>
      <w:r>
        <w:rPr>
          <w:rFonts w:hint="eastAsia" w:ascii="黑体" w:hAnsi="黑体" w:eastAsia="黑体" w:cs="黑体"/>
          <w:color w:val="000000" w:themeColor="text1"/>
          <w:sz w:val="28"/>
          <w:szCs w:val="28"/>
          <w:lang w:eastAsia="zh-CN"/>
          <w14:textFill>
            <w14:solidFill>
              <w14:schemeClr w14:val="tx1"/>
            </w14:solidFill>
          </w14:textFill>
        </w:rPr>
        <w:t>”</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00" w:firstLineChars="250"/>
        <w:jc w:val="center"/>
        <w:textAlignment w:val="auto"/>
        <w:outlineLvl w:val="9"/>
        <w:rPr>
          <w:rFonts w:hint="eastAsia" w:ascii="黑体" w:hAnsi="黑体" w:eastAsia="黑体" w:cs="黑体"/>
          <w:color w:val="000000" w:themeColor="text1"/>
          <w:kern w:val="0"/>
          <w:sz w:val="28"/>
          <w:szCs w:val="28"/>
          <w:lang w:val="en-US" w:eastAsia="zh-CN"/>
          <w14:textFill>
            <w14:solidFill>
              <w14:schemeClr w14:val="tx1"/>
            </w14:solidFill>
          </w14:textFill>
        </w:rPr>
      </w:pPr>
      <w:r>
        <w:rPr>
          <w:rFonts w:hint="eastAsia" w:ascii="黑体" w:hAnsi="黑体" w:eastAsia="黑体" w:cs="黑体"/>
          <w:kern w:val="0"/>
          <w:sz w:val="28"/>
          <w:szCs w:val="28"/>
        </w:rPr>
        <w:t>南京航空航天大学第</w:t>
      </w:r>
      <w:r>
        <w:rPr>
          <w:rFonts w:hint="eastAsia" w:ascii="黑体" w:hAnsi="黑体" w:eastAsia="黑体" w:cs="黑体"/>
          <w:kern w:val="0"/>
          <w:sz w:val="28"/>
          <w:szCs w:val="28"/>
          <w:lang w:val="en-US" w:eastAsia="zh-CN"/>
        </w:rPr>
        <w:t>二</w:t>
      </w:r>
      <w:r>
        <w:rPr>
          <w:rFonts w:hint="eastAsia" w:ascii="黑体" w:hAnsi="黑体" w:eastAsia="黑体" w:cs="黑体"/>
          <w:kern w:val="0"/>
          <w:sz w:val="28"/>
          <w:szCs w:val="28"/>
        </w:rPr>
        <w:t>届信息安全技能竞赛</w:t>
      </w:r>
      <w:r>
        <w:rPr>
          <w:rFonts w:hint="eastAsia" w:ascii="黑体" w:hAnsi="黑体" w:eastAsia="黑体" w:cs="黑体"/>
          <w:kern w:val="0"/>
          <w:sz w:val="28"/>
          <w:szCs w:val="28"/>
          <w:lang w:val="en-US" w:eastAsia="zh-CN"/>
        </w:rPr>
        <w:t>的奖励说明</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为鼓励2017级学生参与创新实践活动，提升2017级学生信息安全意识及技能水平，结合南京航空航天大学信息安全技能竞赛所需知识能力与课程的对应关系，特面向2017级参赛学生给予课程成绩加分奖励。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1、奖励对象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三名成员均为南京航空航天大学2017级本科生的参赛团队。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2、奖励内容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计算机科学与技术学院201</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级学生按</w:t>
      </w:r>
      <w:r>
        <w:rPr>
          <w:rFonts w:hint="eastAsia" w:ascii="仿宋" w:hAnsi="仿宋" w:eastAsia="仿宋" w:cs="宋体"/>
          <w:color w:val="000000" w:themeColor="text1"/>
          <w:kern w:val="0"/>
          <w:sz w:val="28"/>
          <w:szCs w:val="28"/>
          <w:lang w:val="en-US" w:eastAsia="zh-CN"/>
          <w14:textFill>
            <w14:solidFill>
              <w14:schemeClr w14:val="tx1"/>
            </w14:solidFill>
          </w14:textFill>
        </w:rPr>
        <w:t>获奖等级及</w:t>
      </w:r>
      <w:r>
        <w:rPr>
          <w:rFonts w:hint="eastAsia" w:ascii="仿宋" w:hAnsi="仿宋" w:eastAsia="仿宋" w:cs="宋体"/>
          <w:color w:val="000000" w:themeColor="text1"/>
          <w:kern w:val="0"/>
          <w:sz w:val="28"/>
          <w:szCs w:val="28"/>
          <w14:textFill>
            <w14:solidFill>
              <w14:schemeClr w14:val="tx1"/>
            </w14:solidFill>
          </w14:textFill>
        </w:rPr>
        <w:t>队</w:t>
      </w:r>
      <w:r>
        <w:rPr>
          <w:rFonts w:hint="eastAsia" w:ascii="仿宋" w:hAnsi="仿宋" w:eastAsia="仿宋" w:cs="宋体"/>
          <w:color w:val="000000" w:themeColor="text1"/>
          <w:kern w:val="0"/>
          <w:sz w:val="28"/>
          <w:szCs w:val="28"/>
          <w:lang w:val="en-US" w:eastAsia="zh-CN"/>
          <w14:textFill>
            <w14:solidFill>
              <w14:schemeClr w14:val="tx1"/>
            </w14:solidFill>
          </w14:textFill>
        </w:rPr>
        <w:t>内</w:t>
      </w:r>
      <w:r>
        <w:rPr>
          <w:rFonts w:hint="eastAsia" w:ascii="仿宋" w:hAnsi="仿宋" w:eastAsia="仿宋" w:cs="宋体"/>
          <w:color w:val="000000" w:themeColor="text1"/>
          <w:kern w:val="0"/>
          <w:sz w:val="28"/>
          <w:szCs w:val="28"/>
          <w14:textFill>
            <w14:solidFill>
              <w14:schemeClr w14:val="tx1"/>
            </w14:solidFill>
          </w14:textFill>
        </w:rPr>
        <w:t>次序给予“</w:t>
      </w:r>
      <w:r>
        <w:rPr>
          <w:rFonts w:hint="eastAsia" w:ascii="仿宋" w:hAnsi="仿宋" w:eastAsia="仿宋" w:cs="宋体"/>
          <w:color w:val="000000" w:themeColor="text1"/>
          <w:kern w:val="0"/>
          <w:sz w:val="28"/>
          <w:szCs w:val="28"/>
          <w:lang w:val="en-US" w:eastAsia="zh-CN"/>
          <w14:textFill>
            <w14:solidFill>
              <w14:schemeClr w14:val="tx1"/>
            </w14:solidFill>
          </w14:textFill>
        </w:rPr>
        <w:t>计算机科学导论</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软件工程导论</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物联网工程导论</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课程相应加分</w:t>
      </w:r>
      <w:r>
        <w:rPr>
          <w:rFonts w:hint="eastAsia" w:ascii="仿宋" w:hAnsi="仿宋" w:eastAsia="仿宋" w:cs="宋体"/>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其</w:t>
      </w:r>
      <w:r>
        <w:rPr>
          <w:rFonts w:hint="eastAsia" w:ascii="仿宋" w:hAnsi="仿宋" w:eastAsia="仿宋" w:cs="宋体"/>
          <w:color w:val="000000" w:themeColor="text1"/>
          <w:kern w:val="0"/>
          <w:sz w:val="28"/>
          <w:szCs w:val="28"/>
          <w:lang w:val="en-US" w:eastAsia="zh-CN"/>
          <w14:textFill>
            <w14:solidFill>
              <w14:schemeClr w14:val="tx1"/>
            </w14:solidFill>
          </w14:textFill>
        </w:rPr>
        <w:t>它</w:t>
      </w:r>
      <w:r>
        <w:rPr>
          <w:rFonts w:hint="eastAsia" w:ascii="仿宋" w:hAnsi="仿宋" w:eastAsia="仿宋" w:cs="宋体"/>
          <w:color w:val="000000" w:themeColor="text1"/>
          <w:kern w:val="0"/>
          <w:sz w:val="28"/>
          <w:szCs w:val="28"/>
          <w14:textFill>
            <w14:solidFill>
              <w14:schemeClr w14:val="tx1"/>
            </w14:solidFill>
          </w14:textFill>
        </w:rPr>
        <w:t>学院201</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级学生按队员次序给予“</w:t>
      </w:r>
      <w:r>
        <w:rPr>
          <w:rFonts w:hint="eastAsia" w:ascii="仿宋" w:hAnsi="仿宋" w:eastAsia="仿宋" w:cs="宋体"/>
          <w:color w:val="000000" w:themeColor="text1"/>
          <w:kern w:val="0"/>
          <w:sz w:val="28"/>
          <w:szCs w:val="28"/>
          <w:lang w:val="en-US" w:eastAsia="zh-CN"/>
          <w14:textFill>
            <w14:solidFill>
              <w14:schemeClr w14:val="tx1"/>
            </w14:solidFill>
          </w14:textFill>
        </w:rPr>
        <w:t>计算思维导论</w:t>
      </w:r>
      <w:r>
        <w:rPr>
          <w:rFonts w:hint="eastAsia" w:ascii="仿宋" w:hAnsi="仿宋" w:eastAsia="仿宋" w:cs="宋体"/>
          <w:color w:val="000000" w:themeColor="text1"/>
          <w:kern w:val="0"/>
          <w:sz w:val="28"/>
          <w:szCs w:val="28"/>
          <w14:textFill>
            <w14:solidFill>
              <w14:schemeClr w14:val="tx1"/>
            </w14:solidFill>
          </w14:textFill>
        </w:rPr>
        <w:t>”课程相应加分，满100分止</w:t>
      </w:r>
      <w:r>
        <w:rPr>
          <w:rFonts w:hint="eastAsia" w:ascii="仿宋" w:hAnsi="仿宋" w:eastAsia="仿宋" w:cs="宋体"/>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所加分数</w:t>
      </w:r>
      <w:r>
        <w:rPr>
          <w:rFonts w:hint="eastAsia" w:ascii="仿宋" w:hAnsi="仿宋" w:eastAsia="仿宋" w:cs="宋体"/>
          <w:color w:val="000000" w:themeColor="text1"/>
          <w:kern w:val="0"/>
          <w:sz w:val="28"/>
          <w:szCs w:val="28"/>
          <w14:textFill>
            <w14:solidFill>
              <w14:schemeClr w14:val="tx1"/>
            </w14:solidFill>
          </w14:textFill>
        </w:rPr>
        <w:t>如下</w:t>
      </w:r>
      <w:r>
        <w:rPr>
          <w:rFonts w:hint="eastAsia" w:ascii="仿宋" w:hAnsi="仿宋" w:eastAsia="仿宋" w:cs="宋体"/>
          <w:color w:val="000000" w:themeColor="text1"/>
          <w:kern w:val="0"/>
          <w:sz w:val="28"/>
          <w:szCs w:val="28"/>
          <w:lang w:val="en-US" w:eastAsia="zh-CN"/>
          <w14:textFill>
            <w14:solidFill>
              <w14:schemeClr w14:val="tx1"/>
            </w14:solidFill>
          </w14:textFill>
        </w:rPr>
        <w:t>表所示</w:t>
      </w:r>
      <w:r>
        <w:rPr>
          <w:rFonts w:hint="eastAsia" w:ascii="仿宋" w:hAnsi="仿宋" w:eastAsia="仿宋" w:cs="宋体"/>
          <w:color w:val="000000" w:themeColor="text1"/>
          <w:kern w:val="0"/>
          <w:sz w:val="28"/>
          <w:szCs w:val="28"/>
          <w14:textFill>
            <w14:solidFill>
              <w14:schemeClr w14:val="tx1"/>
            </w14:solidFill>
          </w14:textFill>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奖项</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队内排序1</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队内排序2</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一等奖</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+20分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+10分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二等奖</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+10分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三等奖</w:t>
            </w:r>
          </w:p>
        </w:tc>
        <w:tc>
          <w:tcPr>
            <w:tcW w:w="2130" w:type="dxa"/>
            <w:vAlign w:val="top"/>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c>
          <w:tcPr>
            <w:tcW w:w="2131" w:type="dxa"/>
            <w:vAlign w:val="top"/>
          </w:tcPr>
          <w:p>
            <w:pPr>
              <w:widowControl/>
              <w:spacing w:line="560" w:lineRule="exact"/>
              <w:jc w:val="center"/>
              <w:rPr>
                <w:rFonts w:hint="eastAsia" w:ascii="仿宋" w:hAnsi="仿宋" w:eastAsia="仿宋" w:cs="宋体"/>
                <w:color w:val="000000" w:themeColor="text1"/>
                <w:kern w:val="0"/>
                <w:sz w:val="28"/>
                <w:szCs w:val="28"/>
                <w:vertAlign w:val="baseline"/>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+6分</w:t>
            </w:r>
          </w:p>
        </w:tc>
        <w:tc>
          <w:tcPr>
            <w:tcW w:w="2131" w:type="dxa"/>
            <w:vAlign w:val="top"/>
          </w:tcPr>
          <w:p>
            <w:pPr>
              <w:widowControl/>
              <w:spacing w:line="560" w:lineRule="exact"/>
              <w:jc w:val="center"/>
              <w:rPr>
                <w:rFonts w:hint="eastAsia" w:ascii="仿宋" w:hAnsi="仿宋" w:eastAsia="仿宋" w:cs="宋体"/>
                <w:color w:val="000000" w:themeColor="text1"/>
                <w:kern w:val="0"/>
                <w:sz w:val="28"/>
                <w:szCs w:val="28"/>
                <w:vertAlign w:val="baseline"/>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+4分</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以上内容由计算机科学与技术学院负责解释</w:t>
      </w:r>
      <w:bookmarkStart w:id="0" w:name="_GoBack"/>
      <w:bookmarkEnd w:id="0"/>
      <w:r>
        <w:rPr>
          <w:rFonts w:hint="eastAsia" w:ascii="仿宋" w:hAnsi="仿宋" w:eastAsia="仿宋" w:cs="宋体"/>
          <w:color w:val="000000" w:themeColor="text1"/>
          <w:kern w:val="0"/>
          <w:sz w:val="28"/>
          <w:szCs w:val="28"/>
          <w:lang w:val="en-US"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35201"/>
    <w:rsid w:val="7B835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2017-09-26T09:58:00Z</dcterms:created>
  <dc:creator>zou</dc:creator>
  <cp:lastModifiedBy>zou</cp:lastModifiedBy>
  <dcterms:modified xsi:type="dcterms:W3CDTF">2017-09-26T10:28:40Z</dcterms:modified>
  <cp:revision>1</cp:revision>
</cp:coreProperties>
</file>