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62" w:rsidRDefault="008933C9">
      <w:pPr>
        <w:spacing w:line="590" w:lineRule="exact"/>
        <w:ind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napToGrid/>
          <w:kern w:val="2"/>
          <w:szCs w:val="32"/>
        </w:rPr>
        <w:t>江苏省自然科学基金申报注意事项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1、申报必须在江苏省科技计划管理信息系统内报送。</w:t>
      </w:r>
    </w:p>
    <w:p w:rsidR="007D6F62" w:rsidRDefault="008933C9">
      <w:pPr>
        <w:pStyle w:val="a3"/>
        <w:spacing w:line="590" w:lineRule="exact"/>
        <w:ind w:firstLineChars="0"/>
      </w:pPr>
      <w:r>
        <w:rPr>
          <w:rFonts w:ascii="仿宋" w:eastAsia="仿宋" w:hAnsi="仿宋" w:hint="eastAsia"/>
          <w:sz w:val="30"/>
          <w:szCs w:val="30"/>
        </w:rPr>
        <w:t>系统网址：</w:t>
      </w:r>
      <w:hyperlink r:id="rId7" w:history="1">
        <w:r>
          <w:rPr>
            <w:rStyle w:val="a6"/>
            <w:rFonts w:hint="eastAsia"/>
          </w:rPr>
          <w:t>http://210.73.128.81</w:t>
        </w:r>
      </w:hyperlink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（1）请首次申报省自然科学基金的老师，提前进行系统用户注册，注册的</w:t>
      </w:r>
      <w:r>
        <w:rPr>
          <w:rFonts w:ascii="仿宋" w:eastAsia="仿宋" w:hAnsi="仿宋" w:hint="eastAsia"/>
          <w:b/>
          <w:bCs/>
          <w:sz w:val="30"/>
          <w:szCs w:val="30"/>
        </w:rPr>
        <w:t>“用户名”</w:t>
      </w:r>
      <w:r>
        <w:rPr>
          <w:rFonts w:ascii="仿宋" w:eastAsia="仿宋" w:hAnsi="仿宋" w:hint="eastAsia"/>
          <w:sz w:val="30"/>
          <w:szCs w:val="30"/>
        </w:rPr>
        <w:t>请包含本人</w:t>
      </w:r>
      <w:r>
        <w:rPr>
          <w:rFonts w:ascii="仿宋" w:eastAsia="仿宋" w:hAnsi="仿宋" w:hint="eastAsia"/>
          <w:b/>
          <w:bCs/>
          <w:sz w:val="30"/>
          <w:szCs w:val="30"/>
        </w:rPr>
        <w:t>“中文汉字姓名”</w:t>
      </w:r>
      <w:r>
        <w:rPr>
          <w:rFonts w:ascii="仿宋" w:eastAsia="仿宋" w:hAnsi="仿宋" w:hint="eastAsia"/>
          <w:sz w:val="30"/>
          <w:szCs w:val="30"/>
        </w:rPr>
        <w:t>，否则不予审核。已经拥有账号的老师请继续使用原账号进行申报。</w:t>
      </w:r>
      <w:r>
        <w:rPr>
          <w:sz w:val="27"/>
          <w:szCs w:val="27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    （2）</w:t>
      </w:r>
      <w:r>
        <w:rPr>
          <w:rFonts w:ascii="仿宋" w:eastAsia="仿宋" w:hAnsi="仿宋"/>
          <w:sz w:val="30"/>
          <w:szCs w:val="30"/>
        </w:rPr>
        <w:t>申报人员登陆系统--申报新项目--填写项目信息表第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页并保存</w:t>
      </w:r>
      <w:r>
        <w:rPr>
          <w:rFonts w:ascii="仿宋" w:eastAsia="仿宋" w:hAnsi="仿宋" w:hint="eastAsia"/>
          <w:sz w:val="30"/>
          <w:szCs w:val="30"/>
        </w:rPr>
        <w:t>--</w:t>
      </w:r>
      <w:r>
        <w:rPr>
          <w:rFonts w:ascii="仿宋" w:eastAsia="仿宋" w:hAnsi="仿宋"/>
          <w:sz w:val="30"/>
          <w:szCs w:val="30"/>
        </w:rPr>
        <w:t>出现整个申报书结构--到申报书上报页下载申报书模板。请务必使用下载的申报书模板，否则会出现上传失败的现象。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2、项目起止时间2019-07-01 至 2022-06-30；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指南代码必须填写(参照附件4)；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承担部门：南京航空航天大学；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主管部门：南京航空航天大学；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项目类别：无；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3、项目负责人，即项目申报人；</w:t>
      </w:r>
    </w:p>
    <w:p w:rsidR="007D6F62" w:rsidRPr="008933C9" w:rsidRDefault="008933C9" w:rsidP="008933C9">
      <w:pPr>
        <w:pStyle w:val="a3"/>
        <w:spacing w:line="590" w:lineRule="exact"/>
        <w:ind w:firstLineChars="351" w:firstLine="1057"/>
        <w:rPr>
          <w:rFonts w:ascii="仿宋" w:eastAsia="仿宋" w:hAnsi="仿宋"/>
          <w:b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color w:val="FF0000"/>
          <w:sz w:val="30"/>
          <w:szCs w:val="30"/>
        </w:rPr>
        <w:t>项目联系人，请填写各自学院科研秘书。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4、项目经费请定额填报：面上研究项目省拨经费10万，青年基金项目省拨经费20万，杰出青年基金项目省拨经费100万。  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无特殊情况，申请人一律不填写其他来源经费，如需要填写，请事先跟学校科技部基础研究办公室联系。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5、（1）有合作单位的，申报书必须加盖单位公章和法人代表签章。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（2）境外参加人员，必须提供本人签名的同意书，并将同意书（必须承诺经费不外拨）作为附件扫描上传，申报书项目人员名单签名处，直接备注“见附件”，不得代签名。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6、请认真阅读《江苏省省级科技专项资金管理暂行办法》（附件5），填写预算备注。</w:t>
      </w:r>
    </w:p>
    <w:p w:rsidR="007D6F62" w:rsidRPr="008933C9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b/>
          <w:bCs/>
          <w:sz w:val="30"/>
          <w:szCs w:val="30"/>
        </w:rPr>
        <w:t>、</w:t>
      </w: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间接费用要求：项目经费中“直接费用扣除设备费后的20%-30%”。</w:t>
      </w:r>
    </w:p>
    <w:p w:rsidR="007D6F62" w:rsidRPr="008933C9" w:rsidRDefault="008933C9">
      <w:pPr>
        <w:rPr>
          <w:rFonts w:ascii="仿宋" w:eastAsia="仿宋" w:hAnsi="仿宋"/>
          <w:b/>
          <w:bCs/>
          <w:color w:val="FF0000"/>
          <w:sz w:val="30"/>
          <w:szCs w:val="30"/>
        </w:rPr>
      </w:pPr>
      <w:r w:rsidRPr="008933C9">
        <w:rPr>
          <w:rFonts w:ascii="仿宋" w:eastAsia="仿宋" w:hAnsi="仿宋" w:hint="eastAsia"/>
          <w:b/>
          <w:bCs/>
          <w:color w:val="FF0000"/>
          <w:sz w:val="30"/>
          <w:szCs w:val="30"/>
        </w:rPr>
        <w:t>绩效支</w:t>
      </w:r>
      <w:r w:rsidRPr="008933C9">
        <w:rPr>
          <w:rFonts w:ascii="仿宋" w:eastAsia="仿宋" w:hAnsi="仿宋" w:hint="eastAsia"/>
          <w:b/>
          <w:bCs/>
          <w:snapToGrid/>
          <w:color w:val="FF0000"/>
          <w:kern w:val="2"/>
          <w:sz w:val="30"/>
          <w:szCs w:val="30"/>
        </w:rPr>
        <w:t>出：绩效支出=间接经费*60%。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8、填写过程中的相关提示说明：</w:t>
      </w:r>
    </w:p>
    <w:p w:rsidR="007D6F62" w:rsidRDefault="008933C9">
      <w:pPr>
        <w:pStyle w:val="a3"/>
        <w:spacing w:line="590" w:lineRule="exact"/>
        <w:ind w:firstLineChars="147" w:firstLine="44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（1）申报书模板请使用申报系统中下载（附件6为往年模板，仅供参考）。</w:t>
      </w:r>
    </w:p>
    <w:p w:rsidR="007D6F62" w:rsidRDefault="008933C9">
      <w:pPr>
        <w:widowControl/>
        <w:autoSpaceDE/>
        <w:autoSpaceDN/>
        <w:snapToGrid/>
        <w:spacing w:line="240" w:lineRule="auto"/>
        <w:ind w:firstLine="0"/>
        <w:jc w:val="left"/>
        <w:rPr>
          <w:rFonts w:ascii="仿宋" w:eastAsia="仿宋" w:hAnsi="仿宋" w:cs="宋体"/>
          <w:snapToGrid/>
          <w:sz w:val="30"/>
          <w:szCs w:val="30"/>
        </w:rPr>
      </w:pPr>
      <w:r>
        <w:rPr>
          <w:rFonts w:ascii="仿宋" w:eastAsia="仿宋" w:hAnsi="仿宋" w:cs="宋体" w:hint="eastAsia"/>
          <w:snapToGrid/>
          <w:sz w:val="30"/>
          <w:szCs w:val="30"/>
        </w:rPr>
        <w:t xml:space="preserve">   （2）系统上传的附件：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①申请人博士学位证书或副高及以上专业技术职称证书；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②项目申请人正式在编证明，包括2019年1月份工资、公积金及养老、医疗、失业保险金等材料；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③近期发表的、与本项目相关的</w:t>
      </w:r>
      <w:r>
        <w:rPr>
          <w:rFonts w:ascii="仿宋" w:eastAsia="仿宋" w:hAnsi="仿宋"/>
          <w:sz w:val="30"/>
          <w:szCs w:val="30"/>
        </w:rPr>
        <w:t>代表性论著</w:t>
      </w:r>
      <w:r>
        <w:rPr>
          <w:rFonts w:ascii="仿宋" w:eastAsia="仿宋" w:hAnsi="仿宋" w:hint="eastAsia"/>
          <w:sz w:val="30"/>
          <w:szCs w:val="30"/>
        </w:rPr>
        <w:t>扫描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（如果专著篇幅过大，可以只提供著作封面、摘要、目录、版权页等的扫描件）</w:t>
      </w:r>
      <w:r>
        <w:rPr>
          <w:rFonts w:ascii="仿宋" w:eastAsia="仿宋" w:hAnsi="仿宋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④</w:t>
      </w:r>
      <w:r>
        <w:rPr>
          <w:rFonts w:ascii="仿宋" w:eastAsia="仿宋" w:hAnsi="仿宋"/>
          <w:sz w:val="30"/>
          <w:szCs w:val="30"/>
        </w:rPr>
        <w:t>如曾获科技奖励，提供国家级科技奖励（国家自然科学奖、国家发明奖、国家科学技术进步奖）、省部级奖励（二等以上）和国际学术性奖励证书扫描文件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⑤</w:t>
      </w:r>
      <w:r>
        <w:rPr>
          <w:rFonts w:ascii="仿宋" w:eastAsia="仿宋" w:hAnsi="仿宋"/>
          <w:sz w:val="30"/>
          <w:szCs w:val="30"/>
        </w:rPr>
        <w:t>如获专利或其他公认突出的创造性成果或成绩，应提供证明材料的扫描文件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⑥</w:t>
      </w:r>
      <w:r>
        <w:rPr>
          <w:rFonts w:ascii="仿宋" w:eastAsia="仿宋" w:hAnsi="仿宋"/>
          <w:sz w:val="30"/>
          <w:szCs w:val="30"/>
        </w:rPr>
        <w:t>在国际学术会议上作大会报告、特邀报告，应提供邀请信或通知的扫描文件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⑦</w:t>
      </w:r>
      <w:r>
        <w:rPr>
          <w:rFonts w:ascii="仿宋" w:eastAsia="仿宋" w:hAnsi="仿宋" w:hint="eastAsia"/>
          <w:sz w:val="30"/>
          <w:szCs w:val="30"/>
        </w:rPr>
        <w:t>其他相关附件材料。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说明：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附件①、②项无需上传系统，也不需要打印装订,仅在报送纸质版申报书时，交由学院科研办公室审查；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其它附件材料，须作为附件上传系统，同时需要提交纸质版附件，且系统上传附件和纸质版附件必须一致。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（3）《项目附件审查表》填写示例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项目名称：XXXXXXXXXXXXXXXX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承担单位：南京航空航天大学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885"/>
        <w:gridCol w:w="2541"/>
      </w:tblGrid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2541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申请人身份证件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申请人博士学位证书或职称证书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申请人在职证明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代表性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论著×篇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color w:val="FF0000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科技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奖励证书×份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专利证书/证明×份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国际学术会议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×份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4885" w:type="dxa"/>
          </w:tcPr>
          <w:p w:rsidR="007D6F62" w:rsidRDefault="008933C9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（其他……）</w:t>
            </w: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D6F62">
        <w:trPr>
          <w:jc w:val="center"/>
        </w:trPr>
        <w:tc>
          <w:tcPr>
            <w:tcW w:w="843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85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:rsidR="007D6F62" w:rsidRDefault="007D6F62">
            <w:pPr>
              <w:pStyle w:val="a3"/>
              <w:spacing w:line="590" w:lineRule="exact"/>
              <w:ind w:firstLineChars="0" w:firstLine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FF0000"/>
          <w:sz w:val="30"/>
          <w:szCs w:val="30"/>
        </w:rPr>
        <w:t>特别说明：序号1-3必须按示例填写，其它按实际上传情况填写</w:t>
      </w:r>
      <w:r>
        <w:rPr>
          <w:rFonts w:ascii="仿宋" w:eastAsia="仿宋" w:hAnsi="仿宋" w:hint="eastAsia"/>
          <w:b/>
          <w:bCs/>
          <w:sz w:val="30"/>
          <w:szCs w:val="30"/>
        </w:rPr>
        <w:t>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9、仔细检查上传的PDF申报书形式有无错误，内容是否完备。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10、系统显示“</w:t>
      </w:r>
      <w:r>
        <w:rPr>
          <w:rFonts w:ascii="仿宋" w:eastAsia="仿宋" w:hAnsi="仿宋"/>
          <w:sz w:val="30"/>
          <w:szCs w:val="30"/>
        </w:rPr>
        <w:t>等待区县级主管部门审查</w:t>
      </w:r>
      <w:r>
        <w:rPr>
          <w:rFonts w:ascii="仿宋" w:eastAsia="仿宋" w:hAnsi="仿宋" w:hint="eastAsia"/>
          <w:sz w:val="30"/>
          <w:szCs w:val="30"/>
        </w:rPr>
        <w:t>”时，即可打印纸质材料（</w:t>
      </w:r>
      <w:r>
        <w:rPr>
          <w:rFonts w:ascii="仿宋" w:eastAsia="仿宋" w:hAnsi="仿宋" w:hint="eastAsia"/>
          <w:color w:val="000000"/>
          <w:sz w:val="30"/>
          <w:szCs w:val="30"/>
        </w:rPr>
        <w:t>单位信息表，无需打印</w:t>
      </w:r>
      <w:r>
        <w:rPr>
          <w:rFonts w:ascii="仿宋" w:eastAsia="仿宋" w:hAnsi="仿宋" w:hint="eastAsia"/>
          <w:sz w:val="30"/>
          <w:szCs w:val="30"/>
        </w:rPr>
        <w:t>）；</w:t>
      </w:r>
    </w:p>
    <w:p w:rsidR="007D6F62" w:rsidRDefault="008933C9">
      <w:pPr>
        <w:pStyle w:val="a3"/>
        <w:spacing w:line="590" w:lineRule="exact"/>
        <w:ind w:firstLineChars="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申报材料统一用</w:t>
      </w:r>
      <w:r>
        <w:rPr>
          <w:rFonts w:ascii="仿宋" w:eastAsia="仿宋" w:hAnsi="仿宋"/>
          <w:color w:val="000000"/>
          <w:sz w:val="30"/>
          <w:szCs w:val="30"/>
        </w:rPr>
        <w:t>A4</w:t>
      </w:r>
      <w:r>
        <w:rPr>
          <w:rFonts w:ascii="仿宋" w:eastAsia="仿宋" w:hAnsi="仿宋" w:hint="eastAsia"/>
          <w:color w:val="000000"/>
          <w:sz w:val="30"/>
          <w:szCs w:val="30"/>
        </w:rPr>
        <w:t>纸打印，</w:t>
      </w:r>
      <w:r w:rsidRPr="00942B74">
        <w:rPr>
          <w:rFonts w:ascii="仿宋" w:eastAsia="仿宋" w:hAnsi="仿宋" w:hint="eastAsia"/>
          <w:color w:val="FF0000"/>
          <w:sz w:val="30"/>
          <w:szCs w:val="30"/>
        </w:rPr>
        <w:t>按封面、项目信息表、项目申报书、相</w:t>
      </w:r>
      <w:r w:rsidRPr="00942B74">
        <w:rPr>
          <w:rFonts w:ascii="仿宋" w:eastAsia="仿宋" w:hAnsi="仿宋"/>
          <w:color w:val="FF0000"/>
          <w:sz w:val="30"/>
          <w:szCs w:val="30"/>
        </w:rPr>
        <w:t>关附件</w:t>
      </w:r>
      <w:r w:rsidRPr="00942B74">
        <w:rPr>
          <w:rFonts w:ascii="仿宋" w:eastAsia="仿宋" w:hAnsi="仿宋" w:hint="eastAsia"/>
          <w:color w:val="FF0000"/>
          <w:sz w:val="30"/>
          <w:szCs w:val="30"/>
        </w:rPr>
        <w:t>的</w:t>
      </w:r>
      <w:r w:rsidRPr="00942B74">
        <w:rPr>
          <w:rFonts w:ascii="仿宋" w:eastAsia="仿宋" w:hAnsi="仿宋"/>
          <w:color w:val="FF0000"/>
          <w:sz w:val="30"/>
          <w:szCs w:val="30"/>
        </w:rPr>
        <w:t>顺序装订成册，一式两份</w:t>
      </w:r>
      <w:bookmarkStart w:id="0" w:name="_GoBack"/>
      <w:bookmarkEnd w:id="0"/>
      <w:r w:rsidRPr="00942B74">
        <w:rPr>
          <w:rFonts w:ascii="仿宋" w:eastAsia="仿宋" w:hAnsi="仿宋"/>
          <w:color w:val="FF0000"/>
          <w:sz w:val="30"/>
          <w:szCs w:val="30"/>
        </w:rPr>
        <w:t>。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（1）凡申报江苏省杰出青年基金、优秀青年基金的，申报书请采用白色封面胶装；</w:t>
      </w:r>
    </w:p>
    <w:p w:rsidR="007D6F62" w:rsidRDefault="008933C9">
      <w:pPr>
        <w:widowControl/>
        <w:spacing w:line="590" w:lineRule="exact"/>
        <w:ind w:firstLineChars="196" w:firstLine="588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（2）其他项目，平装即可。</w:t>
      </w:r>
    </w:p>
    <w:p w:rsidR="007D6F62" w:rsidRDefault="007D6F62"/>
    <w:sectPr w:rsidR="007D6F62" w:rsidSect="007D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10" w:rsidRDefault="00F44710" w:rsidP="00942B74">
      <w:pPr>
        <w:spacing w:line="240" w:lineRule="auto"/>
      </w:pPr>
      <w:r>
        <w:separator/>
      </w:r>
    </w:p>
  </w:endnote>
  <w:endnote w:type="continuationSeparator" w:id="0">
    <w:p w:rsidR="00F44710" w:rsidRDefault="00F44710" w:rsidP="0094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10" w:rsidRDefault="00F44710" w:rsidP="00942B74">
      <w:pPr>
        <w:spacing w:line="240" w:lineRule="auto"/>
      </w:pPr>
      <w:r>
        <w:separator/>
      </w:r>
    </w:p>
  </w:footnote>
  <w:footnote w:type="continuationSeparator" w:id="0">
    <w:p w:rsidR="00F44710" w:rsidRDefault="00F44710" w:rsidP="00942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415"/>
    <w:rsid w:val="001B0385"/>
    <w:rsid w:val="0040722E"/>
    <w:rsid w:val="00487757"/>
    <w:rsid w:val="004B0A7D"/>
    <w:rsid w:val="005C546A"/>
    <w:rsid w:val="006E3C98"/>
    <w:rsid w:val="00715415"/>
    <w:rsid w:val="007D6F62"/>
    <w:rsid w:val="008933C9"/>
    <w:rsid w:val="00915CD3"/>
    <w:rsid w:val="0092648F"/>
    <w:rsid w:val="00942B74"/>
    <w:rsid w:val="009F3A50"/>
    <w:rsid w:val="00AD4E04"/>
    <w:rsid w:val="00B1522F"/>
    <w:rsid w:val="00F44710"/>
    <w:rsid w:val="1BEA42FE"/>
    <w:rsid w:val="200969B9"/>
    <w:rsid w:val="45AB19D7"/>
    <w:rsid w:val="4DC71721"/>
    <w:rsid w:val="53AB38FA"/>
    <w:rsid w:val="5BA54688"/>
    <w:rsid w:val="5E2D02AB"/>
    <w:rsid w:val="738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58763-375A-41B8-83BA-BCA6F10B3D7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73.128.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</Words>
  <Characters>1315</Characters>
  <Application>Microsoft Office Word</Application>
  <DocSecurity>0</DocSecurity>
  <Lines>10</Lines>
  <Paragraphs>3</Paragraphs>
  <ScaleCrop>false</ScaleCrop>
  <Company>NUAA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Windows 用户</cp:lastModifiedBy>
  <cp:revision>10</cp:revision>
  <dcterms:created xsi:type="dcterms:W3CDTF">2017-03-13T09:29:00Z</dcterms:created>
  <dcterms:modified xsi:type="dcterms:W3CDTF">2019-01-31T12:12:00Z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